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A81052" w:rsidRDefault="007F7845" w14:paraId="7AC45108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4DE95138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103817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103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E60E75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1048C7A8" wp14:editId="7777777">
                                  <wp:extent cx="889000" cy="862330"/>
                                  <wp:effectExtent l="0" t="0" r="635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2C874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2pt;width:84.9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">
                <v:textbox>
                  <w:txbxContent>
                    <w:p w:rsidR="007F7845" w:rsidRDefault="00E60E75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190FB445" wp14:editId="7777777">
                            <wp:extent cx="889000" cy="862330"/>
                            <wp:effectExtent l="0" t="0" r="6350" b="0"/>
                            <wp:docPr id="706647967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Pr="00A81052" w:rsidR="00A81052" w:rsidP="00A81052" w:rsidRDefault="00A81052" w14:paraId="5DAB6C7B" wp14:textId="77777777"/>
    <w:p xmlns:wp14="http://schemas.microsoft.com/office/word/2010/wordml" w:rsidR="00A81052" w:rsidP="241B9AF5" w:rsidRDefault="00A81052" w14:paraId="297DD16A" wp14:textId="7353731D">
      <w:pPr>
        <w:spacing w:after="0"/>
        <w:ind w:firstLine="720"/>
        <w:rPr>
          <w:rFonts w:ascii="Calibri" w:hAnsi="Calibri" w:eastAsia="Calibri" w:cs="Calibri"/>
          <w:color w:val="000000"/>
          <w:sz w:val="24"/>
          <w:szCs w:val="24"/>
        </w:rPr>
      </w:pPr>
      <w:bookmarkStart w:name="_Hlk145667522" w:id="0"/>
      <w:r w:rsidRPr="241B9AF5" w:rsidR="00A81052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County: _________________________</w:t>
      </w:r>
      <w:bookmarkEnd w:id="0"/>
      <w:r>
        <w:tab/>
      </w:r>
      <w:r w:rsidRPr="241B9AF5" w:rsidR="00A81052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Coordinator: ________________________</w:t>
      </w:r>
    </w:p>
    <w:p xmlns:wp14="http://schemas.microsoft.com/office/word/2010/wordml" w:rsidR="00A81052" w:rsidP="00A81052" w:rsidRDefault="00A81052" w14:paraId="7AB9B447" wp14:textId="77777777">
      <w:r>
        <w:rPr>
          <w:noProof/>
        </w:rPr>
        <mc:AlternateContent xmlns:mc="http://schemas.openxmlformats.org/markup-compatibility/2006">
          <mc:Choice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0288" behindDoc="0" locked="0" layoutInCell="1" allowOverlap="1" wp14:anchorId="0AD8FE0B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177165</wp:posOffset>
                </wp:positionV>
                <wp:extent cx="6400800" cy="6982211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00800" cy="6982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xmlns:w14="http://schemas.microsoft.com/office/word/2010/wordml" w:rsidR="00F14D0E" w:rsidP="00F14D0E" w:rsidRDefault="00F14D0E" w14:paraId="09D1B137" wp14:textId="77777777">
                            <w:pPr>
                              <w:spacing w:after="0"/>
                              <w:ind w:left="425" w:hanging="10"/>
                              <w:jc w:val="center"/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24</w:t>
                            </w:r>
                            <w:r w:rsidRPr="00E4267F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 xml:space="preserve"> Annual NCTCA </w:t>
                            </w:r>
                            <w:r w:rsidR="006D78A1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S</w:t>
                            </w:r>
                            <w:bookmarkStart w:name="_GoBack" w:id="1"/>
                            <w:bookmarkEnd w:id="1"/>
                            <w:r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ummit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2E63A5B4" wp14:textId="77777777">
                            <w:pPr>
                              <w:spacing w:after="0"/>
                              <w:ind w:left="425" w:hanging="10"/>
                              <w:jc w:val="center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Glenda Ansley Scholarship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29D6B04F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24D4B0FA" wp14:textId="77777777">
                            <w:pPr>
                              <w:spacing w:after="7" w:line="249" w:lineRule="auto"/>
                              <w:ind w:left="115" w:hanging="10"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The NCTCA will be offering a $500 scholarship to the winner of its annual essay competition. The scholarship will be presented as a debit card, and will be provided upon verification of enrollment at a college prior to the start of the fall semester. This scholarship is intended to help reach educational goals and can be applied toward any education-related cost; including tuition, books, supplies, equipment and any other fees associated with college studies. Recipient assumes responsibility to keep records and receipts of purchases for tax purposes.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0A6959E7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="00F84D1F" w:rsidP="00F84D1F" w:rsidRDefault="00AA5D54" w14:paraId="76B020B1" wp14:textId="77777777">
                            <w:pPr>
                              <w:spacing w:after="0"/>
                              <w:ind w:left="95" w:hanging="1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Eligibility Requirements: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Pr="00F84D1F" w:rsidR="00AA5D54" w:rsidP="00F84D1F" w:rsidRDefault="00AA5D54" w14:paraId="039E07F3" wp14:textId="7777777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Applicant must be a current volunteer in their county Teen Court Program</w:t>
                            </w:r>
                          </w:p>
                          <w:p xmlns:wp14="http://schemas.microsoft.com/office/word/2010/wordml" xmlns:w14="http://schemas.microsoft.com/office/word/2010/wordml" w:rsidRPr="00F84D1F" w:rsidR="00F84D1F" w:rsidP="006152BA" w:rsidRDefault="00AA5D54" w14:paraId="30E8CB9F" wp14:textId="77777777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F84D1F">
                              <w:rPr>
                                <w:rFonts w:ascii="Century Gothic" w:hAnsi="Century Gothic" w:eastAsia="Century Gothic"/>
                                <w:sz w:val="24"/>
                              </w:rPr>
                              <w:t>Applicant must have been involved in their local Teen Court for a minimum of three years and must submit an essay titled</w:t>
                            </w:r>
                            <w:r w:rsidR="00F84D1F">
                              <w:rPr>
                                <w:rFonts w:ascii="Century Gothic" w:hAnsi="Century Gothic" w:eastAsia="Century Gothic"/>
                                <w:sz w:val="24"/>
                              </w:rPr>
                              <w:t>,</w:t>
                            </w:r>
                            <w:r w:rsidRPr="00F84D1F">
                              <w:rPr>
                                <w:rFonts w:ascii="Century Gothic" w:hAnsi="Century Gothic" w:eastAsia="Century Gothic"/>
                                <w:sz w:val="24"/>
                              </w:rPr>
                              <w:t xml:space="preserve"> </w:t>
                            </w:r>
                            <w:bookmarkStart w:name="_Hlk186443223" w:id="2"/>
                            <w:r w:rsidRPr="000B3151" w:rsidR="00AA3996">
                              <w:rPr>
                                <w:rFonts w:ascii="Century Gothic" w:hAnsi="Century Gothic"/>
                                <w:b/>
                                <w:i/>
                                <w:color w:val="0070C0"/>
                                <w:sz w:val="24"/>
                                <w:szCs w:val="24"/>
                              </w:rPr>
                              <w:t>“</w:t>
                            </w:r>
                            <w:r w:rsidRPr="00E20DDE" w:rsidR="00E20DDE">
                              <w:rPr>
                                <w:rFonts w:ascii="Century Gothic" w:hAnsi="Century Gothic" w:eastAsia="Times New Roman" w:cs="Times New Roman"/>
                                <w:b/>
                                <w:i/>
                                <w:color w:val="0070C0"/>
                                <w:sz w:val="24"/>
                                <w:szCs w:val="24"/>
                              </w:rPr>
                              <w:t>If you could change the Teen Court to better serve the aims of Restorative Justice, what change(s) would you make, and why?</w:t>
                            </w:r>
                            <w:r w:rsidRPr="000B3151" w:rsidR="00AA3996">
                              <w:rPr>
                                <w:rFonts w:ascii="Century Gothic" w:hAnsi="Century Gothic"/>
                                <w:b/>
                                <w:i/>
                                <w:color w:val="0070C0"/>
                                <w:sz w:val="24"/>
                                <w:szCs w:val="24"/>
                              </w:rPr>
                              <w:t>”</w:t>
                            </w:r>
                            <w:r w:rsidRPr="00AA3996" w:rsidR="00AA3996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.</w:t>
                            </w:r>
                            <w:bookmarkEnd w:id="2"/>
                          </w:p>
                          <w:p xmlns:wp14="http://schemas.microsoft.com/office/word/2010/wordml" xmlns:w14="http://schemas.microsoft.com/office/word/2010/wordml" w:rsidRPr="00AA5D54" w:rsidR="00AA5D54" w:rsidP="006152BA" w:rsidRDefault="00AA5D54" w14:paraId="3B4B826E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455" w:right="154"/>
                              <w:contextualSpacing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Applicant must be a participant in the 2</w:t>
                            </w:r>
                            <w:r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4</w:t>
                            </w:r>
                            <w:r w:rsidRPr="00F84D1F"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Annual NCTCA Summit. </w:t>
                            </w:r>
                          </w:p>
                          <w:p xmlns:wp14="http://schemas.microsoft.com/office/word/2010/wordml" xmlns:w14="http://schemas.microsoft.com/office/word/2010/wordml" w:rsidRPr="00AA3996" w:rsidR="00AA5D54" w:rsidP="006152BA" w:rsidRDefault="00AA5D54" w14:paraId="6AD5E9F1" wp14:textId="77777777">
                            <w:pPr>
                              <w:spacing w:after="0" w:line="240" w:lineRule="auto"/>
                              <w:ind w:left="360" w:right="154" w:firstLine="95"/>
                              <w:jc w:val="both"/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</w:pPr>
                            <w:r w:rsidRPr="00AA3996">
                              <w:rPr>
                                <w:rFonts w:ascii="Calibri" w:hAnsi="Calibri" w:eastAsia="Calibri" w:cs="Calibri"/>
                                <w:color w:val="FF0000"/>
                              </w:rPr>
                              <w:t>(If you are unable to attend Summit, consider applying for the Cynthia Jett Memorial Scholarship)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6152BA" w:rsidRDefault="00AA5D54" w14:paraId="15800D89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455"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Essay must include the following information in the right-hand corner: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6152BA" w:rsidRDefault="00AA5D54" w14:paraId="022EA57E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0" w:line="240" w:lineRule="auto"/>
                              <w:ind w:left="1175"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Full Name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6152BA" w:rsidRDefault="00AA5D54" w14:paraId="7B472D86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0" w:line="240" w:lineRule="auto"/>
                              <w:ind w:left="1175"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Complete mailing address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F84D1F" w:rsidRDefault="00AA5D54" w14:paraId="58C6109E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4" w:line="241" w:lineRule="auto"/>
                              <w:ind w:left="1175"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Email address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F84D1F" w:rsidRDefault="00AA5D54" w14:paraId="15AF2E71" wp14:textId="77777777">
                            <w:pPr>
                              <w:numPr>
                                <w:ilvl w:val="1"/>
                                <w:numId w:val="3"/>
                              </w:numPr>
                              <w:spacing w:after="4" w:line="241" w:lineRule="auto"/>
                              <w:ind w:left="1175"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>County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F84D1F" w:rsidRDefault="00AA5D54" w14:paraId="69269D1A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left="455" w:right="154"/>
                              <w:contextualSpacing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Applicant must be a graduating senior who plans to attend college</w:t>
                            </w:r>
                          </w:p>
                          <w:p xmlns:wp14="http://schemas.microsoft.com/office/word/2010/wordml" xmlns:w14="http://schemas.microsoft.com/office/word/2010/wordml" w:rsidRPr="00AA3996" w:rsidR="00AA5D54" w:rsidP="00F84D1F" w:rsidRDefault="00AA5D54" w14:paraId="05E716FD" wp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after="4" w:line="241" w:lineRule="auto"/>
                              <w:ind w:left="455" w:right="154"/>
                              <w:contextualSpacing/>
                              <w:jc w:val="both"/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</w:pPr>
                            <w:r w:rsidRPr="00AA3996">
                              <w:rPr>
                                <w:rFonts w:ascii="Century Gothic" w:hAnsi="Century Gothic" w:eastAsia="Calibri" w:cs="Calibri"/>
                                <w:color w:val="000000"/>
                                <w:sz w:val="24"/>
                              </w:rPr>
                              <w:t xml:space="preserve">Program Coordinator for the applicant’s county must submit a letter of support verifying the applicants volunteer service (i.e. # of volunteer years, volunteer roles, etc.) This can be emailed separately to committee chair.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100C5B58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2D029EA2" wp14:textId="77777777">
                            <w:pPr>
                              <w:spacing w:after="0"/>
                              <w:ind w:left="95" w:hanging="10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Essay Guidelines: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7FCD0464" wp14:textId="77777777">
                            <w:pPr>
                              <w:spacing w:after="0" w:line="240" w:lineRule="auto"/>
                              <w:ind w:left="115" w:right="158" w:hanging="14"/>
                              <w:jc w:val="both"/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Essays must be typed, and must contain 500 – 1000 words. Essay</w:t>
                            </w:r>
                            <w:r w:rsidR="00E2362D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s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must be e-mailed to </w:t>
                            </w:r>
                            <w:r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>Lewis Cohn</w:t>
                            </w:r>
                            <w:r w:rsidRPr="00AA5D54"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at </w:t>
                            </w:r>
                            <w:r w:rsidRPr="002464E5" w:rsidR="00F84D1F">
                              <w:rPr>
                                <w:rFonts w:ascii="Century Gothic" w:hAnsi="Century Gothic" w:eastAsia="Century Gothic" w:cs="Century Gothic"/>
                                <w:color w:val="0463C1"/>
                                <w:sz w:val="24"/>
                                <w:u w:val="single" w:color="0463C0"/>
                              </w:rPr>
                              <w:t>lewcohn2181@gmail.com</w:t>
                            </w:r>
                            <w:r w:rsidRPr="00AA5D54"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190429" w:rsidR="00E2362D">
                              <w:rPr>
                                <w:rFonts w:ascii="Century Gothic" w:hAnsi="Century Gothic" w:eastAsia="Century Gothic" w:cs="Century Gothic"/>
                                <w:i/>
                                <w:sz w:val="24"/>
                              </w:rPr>
                              <w:t>and</w:t>
                            </w:r>
                            <w:r w:rsidRPr="00190429" w:rsidR="00E2362D">
                              <w:rPr>
                                <w:rFonts w:ascii="Century Gothic" w:hAnsi="Century Gothic" w:eastAsia="Century Gothic" w:cs="Century Gothic"/>
                                <w:sz w:val="24"/>
                              </w:rPr>
                              <w:t xml:space="preserve"> Doug </w:t>
                            </w:r>
                            <w:proofErr w:type="spellStart"/>
                            <w:r w:rsidRPr="00190429" w:rsidR="00E2362D">
                              <w:rPr>
                                <w:rFonts w:ascii="Century Gothic" w:hAnsi="Century Gothic" w:eastAsia="Century Gothic" w:cs="Century Gothic"/>
                                <w:sz w:val="24"/>
                              </w:rPr>
                              <w:t>Miron</w:t>
                            </w:r>
                            <w:proofErr w:type="spellEnd"/>
                            <w:r w:rsidRPr="00190429" w:rsidR="00E2362D">
                              <w:rPr>
                                <w:rFonts w:ascii="Century Gothic" w:hAnsi="Century Gothic" w:eastAsia="Century Gothic" w:cs="Century Gothic"/>
                                <w:sz w:val="24"/>
                              </w:rPr>
                              <w:t xml:space="preserve"> at </w:t>
                            </w:r>
                            <w:r w:rsidR="00E2362D">
                              <w:rPr>
                                <w:rFonts w:ascii="Century Gothic" w:hAnsi="Century Gothic" w:eastAsia="Century Gothic" w:cs="Century Gothic"/>
                                <w:color w:val="0463C1"/>
                                <w:sz w:val="24"/>
                              </w:rPr>
                              <w:t>dmiron@bgccp.com</w:t>
                            </w:r>
                            <w:r w:rsidRPr="00AA5D54" w:rsidR="00E2362D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AA5D54"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by </w:t>
                            </w:r>
                            <w:r w:rsidR="00F84D1F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  <w:shd w:val="clear" w:color="auto" w:fill="FFFF00"/>
                              </w:rPr>
                              <w:t>February 28, 2025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. Late submissions will </w:t>
                            </w:r>
                            <w:r w:rsidRPr="00F84D1F">
                              <w:rPr>
                                <w:rFonts w:ascii="Century Gothic" w:hAnsi="Century Gothic" w:eastAsia="Century Gothic" w:cs="Century Gothic"/>
                                <w:b/>
                                <w:color w:val="000000"/>
                                <w:sz w:val="24"/>
                              </w:rPr>
                              <w:t>not</w:t>
                            </w: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 be accepted. </w:t>
                            </w: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02EB378F" wp14:textId="77777777">
                            <w:pPr>
                              <w:spacing w:after="0" w:line="240" w:lineRule="auto"/>
                              <w:ind w:left="115" w:right="158" w:hanging="14"/>
                              <w:jc w:val="both"/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AA5D54" w:rsidR="00AA5D54" w:rsidP="00AA5D54" w:rsidRDefault="00AA5D54" w14:paraId="02B048CA" wp14:textId="77777777">
                            <w:pPr>
                              <w:spacing w:after="5426" w:line="241" w:lineRule="auto"/>
                              <w:ind w:left="114" w:right="154" w:hanging="10"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  <w:r w:rsidRPr="00AA5D54">
                              <w:rPr>
                                <w:rFonts w:ascii="Century Gothic" w:hAnsi="Century Gothic" w:eastAsia="Century Gothic" w:cs="Century Gothic"/>
                                <w:color w:val="000000"/>
                                <w:sz w:val="24"/>
                              </w:rPr>
                              <w:t xml:space="preserve">Winner will present essay at the Awards Ceremony at the Summit event. </w:t>
                            </w:r>
                          </w:p>
                          <w:p xmlns:wp14="http://schemas.microsoft.com/office/word/2010/wordml" xmlns:w14="http://schemas.microsoft.com/office/word/2010/wordml" w:rsidRPr="007F7845" w:rsidR="007F7845" w:rsidP="007F7845" w:rsidRDefault="007F7845" w14:paraId="6A05A809" wp14:textId="77777777">
                            <w:pPr>
                              <w:spacing w:after="37" w:line="387" w:lineRule="auto"/>
                              <w:ind w:right="178"/>
                              <w:jc w:val="both"/>
                              <w:rPr>
                                <w:rFonts w:ascii="Calibri" w:hAnsi="Calibri" w:eastAsia="Calibri" w:cs="Calibri"/>
                                <w:color w:val="000000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7F7845" w:rsidRDefault="007F7845" w14:paraId="5A39BBE3" wp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14="http://schemas.microsoft.com/office/word/2010/wordml" xmlns:w="http://schemas.openxmlformats.org/wordprocessingml/2006/main" w14:anchorId="40E017AC">
              <v:shapetype xmlns:o="urn:schemas-microsoft-com:office:office" xmlns:v="urn:schemas-microsoft-com:vml" id="_x0000_t202" coordsize="21600,21600" o:spt="202" path="m,l,21600r21600,l21600,xe">
                <v:stroke joinstyle="miter"/>
                <v:path gradientshapeok="t" o:connecttype="rect"/>
              </v:shapetype>
              <v:shape xmlns:o="urn:schemas-microsoft-com:office:office" xmlns:v="urn:schemas-microsoft-com:vml" id="Text Box 2" style="position:absolute;margin-left:0;margin-top:13.95pt;width:7in;height:549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">
                <v:textbox>
                  <w:txbxContent>
                    <w:p xmlns:wp14="http://schemas.microsoft.com/office/word/2010/wordml" w:rsidR="00F14D0E" w:rsidP="00F14D0E" w:rsidRDefault="00F14D0E" w14:paraId="713C188A" wp14:textId="77777777">
                      <w:pPr>
                        <w:spacing w:after="0"/>
                        <w:ind w:left="425" w:hanging="10"/>
                        <w:jc w:val="center"/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24</w:t>
                      </w:r>
                      <w:r w:rsidRPr="00E4267F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 xml:space="preserve"> Annual NCTCA </w:t>
                      </w:r>
                      <w:r w:rsidR="006D78A1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S</w:t>
                      </w:r>
                      <w:r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ummit</w:t>
                      </w:r>
                    </w:p>
                    <w:p xmlns:wp14="http://schemas.microsoft.com/office/word/2010/wordml" w:rsidRPr="00AA5D54" w:rsidR="00AA5D54" w:rsidP="00AA5D54" w:rsidRDefault="00AA5D54" w14:paraId="6BF2BD92" wp14:textId="77777777">
                      <w:pPr>
                        <w:spacing w:after="0"/>
                        <w:ind w:left="425" w:hanging="10"/>
                        <w:jc w:val="center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Glenda Ansley Scholarship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</w:p>
                    <w:p xmlns:wp14="http://schemas.microsoft.com/office/word/2010/wordml" w:rsidRPr="00AA5D54" w:rsidR="00AA5D54" w:rsidP="00AA5D54" w:rsidRDefault="00AA5D54" w14:paraId="12F40E89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3"/>
                        </w:rPr>
                        <w:t xml:space="preserve"> </w:t>
                      </w:r>
                    </w:p>
                    <w:p xmlns:wp14="http://schemas.microsoft.com/office/word/2010/wordml" w:rsidRPr="00AA5D54" w:rsidR="00AA5D54" w:rsidP="00AA5D54" w:rsidRDefault="00AA5D54" w14:paraId="5349F7BE" wp14:textId="77777777">
                      <w:pPr>
                        <w:spacing w:after="7" w:line="249" w:lineRule="auto"/>
                        <w:ind w:left="115" w:hanging="10"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The NCTCA will be offering a $500 scholarship to the winner of its annual essay competition. The scholarship will be presented as a debit card, and will be provided upon verification of enrollment at a college prior to the start of the fall semester. This scholarship is intended to help reach educational goals and can be applied toward any education-related cost; including tuition, books, supplies, equipment and any other fees associated with college studies. Recipient assumes responsibility to keep records and receipts of purchases for tax purposes. </w:t>
                      </w:r>
                    </w:p>
                    <w:p xmlns:wp14="http://schemas.microsoft.com/office/word/2010/wordml" w:rsidRPr="00AA5D54" w:rsidR="00AA5D54" w:rsidP="00AA5D54" w:rsidRDefault="00AA5D54" w14:paraId="608DEACE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3"/>
                        </w:rPr>
                        <w:t xml:space="preserve"> </w:t>
                      </w:r>
                    </w:p>
                    <w:p xmlns:wp14="http://schemas.microsoft.com/office/word/2010/wordml" w:rsidR="00F84D1F" w:rsidP="00F84D1F" w:rsidRDefault="00AA5D54" w14:paraId="35A9125D" wp14:textId="77777777">
                      <w:pPr>
                        <w:spacing w:after="0"/>
                        <w:ind w:left="95" w:hanging="1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Eligibility Requirements: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</w:p>
                    <w:p xmlns:wp14="http://schemas.microsoft.com/office/word/2010/wordml" w:rsidRPr="00F84D1F" w:rsidR="00AA5D54" w:rsidP="00F84D1F" w:rsidRDefault="00AA5D54" w14:paraId="6869A547" wp14:textId="7777777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Applicant must be a current volunteer in their county Teen Court Program</w:t>
                      </w:r>
                    </w:p>
                    <w:p xmlns:wp14="http://schemas.microsoft.com/office/word/2010/wordml" w:rsidRPr="00F84D1F" w:rsidR="00F84D1F" w:rsidP="006152BA" w:rsidRDefault="00AA5D54" w14:paraId="6F170654" wp14:textId="77777777">
                      <w:pPr>
                        <w:spacing w:after="0" w:line="240" w:lineRule="auto"/>
                        <w:rPr>
                          <w:rFonts w:ascii="Century Gothic" w:hAnsi="Century Gothic"/>
                          <w:sz w:val="24"/>
                        </w:rPr>
                      </w:pPr>
                      <w:r w:rsidRPr="00F84D1F">
                        <w:rPr>
                          <w:rFonts w:ascii="Century Gothic" w:hAnsi="Century Gothic" w:eastAsia="Century Gothic"/>
                          <w:sz w:val="24"/>
                        </w:rPr>
                        <w:t>Applicant must have been involved in their local Teen Court for a minimum of three years and must submit an essay titled</w:t>
                      </w:r>
                      <w:r w:rsidR="00F84D1F">
                        <w:rPr>
                          <w:rFonts w:ascii="Century Gothic" w:hAnsi="Century Gothic" w:eastAsia="Century Gothic"/>
                          <w:sz w:val="24"/>
                        </w:rPr>
                        <w:t>,</w:t>
                      </w:r>
                      <w:r w:rsidRPr="00F84D1F">
                        <w:rPr>
                          <w:rFonts w:ascii="Century Gothic" w:hAnsi="Century Gothic" w:eastAsia="Century Gothic"/>
                          <w:sz w:val="24"/>
                        </w:rPr>
                        <w:t xml:space="preserve"> </w:t>
                      </w:r>
                      <w:r w:rsidRPr="000B3151" w:rsidR="00AA3996">
                        <w:rPr>
                          <w:rFonts w:ascii="Century Gothic" w:hAnsi="Century Gothic"/>
                          <w:b/>
                          <w:i/>
                          <w:color w:val="0070C0"/>
                          <w:sz w:val="24"/>
                          <w:szCs w:val="24"/>
                        </w:rPr>
                        <w:t>“</w:t>
                      </w:r>
                      <w:r w:rsidRPr="00E20DDE" w:rsidR="00E20DDE">
                        <w:rPr>
                          <w:rFonts w:ascii="Century Gothic" w:hAnsi="Century Gothic" w:eastAsia="Times New Roman" w:cs="Times New Roman"/>
                          <w:b/>
                          <w:i/>
                          <w:color w:val="0070C0"/>
                          <w:sz w:val="24"/>
                          <w:szCs w:val="24"/>
                        </w:rPr>
                        <w:t>If you could change the Teen Court to better serve the aims of Restorative Justice, what change(s) would you make, and why?</w:t>
                      </w:r>
                      <w:r w:rsidRPr="000B3151" w:rsidR="00AA3996">
                        <w:rPr>
                          <w:rFonts w:ascii="Century Gothic" w:hAnsi="Century Gothic"/>
                          <w:b/>
                          <w:i/>
                          <w:color w:val="0070C0"/>
                          <w:sz w:val="24"/>
                          <w:szCs w:val="24"/>
                        </w:rPr>
                        <w:t>”</w:t>
                      </w:r>
                      <w:r w:rsidRPr="00AA3996" w:rsidR="00AA3996">
                        <w:rPr>
                          <w:rFonts w:ascii="Century Gothic" w:hAnsi="Century Gothic"/>
                          <w:sz w:val="24"/>
                          <w:szCs w:val="24"/>
                        </w:rPr>
                        <w:t>.</w:t>
                      </w:r>
                    </w:p>
                    <w:p xmlns:wp14="http://schemas.microsoft.com/office/word/2010/wordml" w:rsidRPr="00AA5D54" w:rsidR="00AA5D54" w:rsidP="006152BA" w:rsidRDefault="00AA5D54" w14:paraId="0B2A289E" wp14:textId="77777777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455" w:right="154"/>
                        <w:contextualSpacing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Applicant must be a participant in the 2</w:t>
                      </w:r>
                      <w:r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4</w:t>
                      </w:r>
                      <w:r w:rsidRPr="00F84D1F"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  <w:vertAlign w:val="superscript"/>
                        </w:rPr>
                        <w:t>th</w:t>
                      </w:r>
                      <w:r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Annual NCTCA Summit. </w:t>
                      </w:r>
                    </w:p>
                    <w:p xmlns:wp14="http://schemas.microsoft.com/office/word/2010/wordml" w:rsidRPr="00AA3996" w:rsidR="00AA5D54" w:rsidP="006152BA" w:rsidRDefault="00AA5D54" w14:paraId="675C8490" wp14:textId="77777777">
                      <w:pPr>
                        <w:spacing w:after="0" w:line="240" w:lineRule="auto"/>
                        <w:ind w:left="360" w:right="154" w:firstLine="95"/>
                        <w:jc w:val="both"/>
                        <w:rPr>
                          <w:rFonts w:ascii="Calibri" w:hAnsi="Calibri" w:eastAsia="Calibri" w:cs="Calibri"/>
                          <w:color w:val="FF0000"/>
                        </w:rPr>
                      </w:pPr>
                      <w:r w:rsidRPr="00AA3996">
                        <w:rPr>
                          <w:rFonts w:ascii="Calibri" w:hAnsi="Calibri" w:eastAsia="Calibri" w:cs="Calibri"/>
                          <w:color w:val="FF0000"/>
                        </w:rPr>
                        <w:t>(If you are unable to attend Summit, consider applying for the Cynthia Jett Memorial Scholarship)</w:t>
                      </w:r>
                    </w:p>
                    <w:p xmlns:wp14="http://schemas.microsoft.com/office/word/2010/wordml" w:rsidRPr="00AA5D54" w:rsidR="00AA5D54" w:rsidP="006152BA" w:rsidRDefault="00AA5D54" w14:paraId="44D5A760" wp14:textId="77777777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455"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Essay must include the following information in the right-hand corner:</w:t>
                      </w:r>
                    </w:p>
                    <w:p xmlns:wp14="http://schemas.microsoft.com/office/word/2010/wordml" w:rsidRPr="00AA5D54" w:rsidR="00AA5D54" w:rsidP="006152BA" w:rsidRDefault="00AA5D54" w14:paraId="650C5F59" wp14:textId="77777777">
                      <w:pPr>
                        <w:numPr>
                          <w:ilvl w:val="1"/>
                          <w:numId w:val="3"/>
                        </w:numPr>
                        <w:spacing w:after="0" w:line="240" w:lineRule="auto"/>
                        <w:ind w:left="1175"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Full Name</w:t>
                      </w:r>
                    </w:p>
                    <w:p xmlns:wp14="http://schemas.microsoft.com/office/word/2010/wordml" w:rsidRPr="00AA5D54" w:rsidR="00AA5D54" w:rsidP="006152BA" w:rsidRDefault="00AA5D54" w14:paraId="5F538D66" wp14:textId="77777777">
                      <w:pPr>
                        <w:numPr>
                          <w:ilvl w:val="1"/>
                          <w:numId w:val="3"/>
                        </w:numPr>
                        <w:spacing w:after="0" w:line="240" w:lineRule="auto"/>
                        <w:ind w:left="1175"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Complete mailing address</w:t>
                      </w:r>
                    </w:p>
                    <w:p xmlns:wp14="http://schemas.microsoft.com/office/word/2010/wordml" w:rsidRPr="00AA5D54" w:rsidR="00AA5D54" w:rsidP="00F84D1F" w:rsidRDefault="00AA5D54" w14:paraId="4041547B" wp14:textId="77777777">
                      <w:pPr>
                        <w:numPr>
                          <w:ilvl w:val="1"/>
                          <w:numId w:val="3"/>
                        </w:numPr>
                        <w:spacing w:after="4" w:line="241" w:lineRule="auto"/>
                        <w:ind w:left="1175"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Email address</w:t>
                      </w:r>
                    </w:p>
                    <w:p xmlns:wp14="http://schemas.microsoft.com/office/word/2010/wordml" w:rsidRPr="00AA5D54" w:rsidR="00AA5D54" w:rsidP="00F84D1F" w:rsidRDefault="00AA5D54" w14:paraId="06AE7489" wp14:textId="77777777">
                      <w:pPr>
                        <w:numPr>
                          <w:ilvl w:val="1"/>
                          <w:numId w:val="3"/>
                        </w:numPr>
                        <w:spacing w:after="4" w:line="241" w:lineRule="auto"/>
                        <w:ind w:left="1175"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>County</w:t>
                      </w:r>
                    </w:p>
                    <w:p xmlns:wp14="http://schemas.microsoft.com/office/word/2010/wordml" w:rsidRPr="00AA5D54" w:rsidR="00AA5D54" w:rsidP="00F84D1F" w:rsidRDefault="00AA5D54" w14:paraId="197B26B3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left="455" w:right="154"/>
                        <w:contextualSpacing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Applicant must be a graduating senior who plans to attend college</w:t>
                      </w:r>
                    </w:p>
                    <w:p xmlns:wp14="http://schemas.microsoft.com/office/word/2010/wordml" w:rsidRPr="00AA3996" w:rsidR="00AA5D54" w:rsidP="00F84D1F" w:rsidRDefault="00AA5D54" w14:paraId="486CE7AF" wp14:textId="77777777">
                      <w:pPr>
                        <w:numPr>
                          <w:ilvl w:val="0"/>
                          <w:numId w:val="3"/>
                        </w:numPr>
                        <w:spacing w:after="4" w:line="241" w:lineRule="auto"/>
                        <w:ind w:left="455" w:right="154"/>
                        <w:contextualSpacing/>
                        <w:jc w:val="both"/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</w:pPr>
                      <w:r w:rsidRPr="00AA3996">
                        <w:rPr>
                          <w:rFonts w:ascii="Century Gothic" w:hAnsi="Century Gothic" w:eastAsia="Calibri" w:cs="Calibri"/>
                          <w:color w:val="000000"/>
                          <w:sz w:val="24"/>
                        </w:rPr>
                        <w:t xml:space="preserve">Program Coordinator for the applicant’s county must submit a letter of support verifying the applicants volunteer service (i.e. # of volunteer years, volunteer roles, etc.) This can be emailed separately to committee chair. </w:t>
                      </w:r>
                    </w:p>
                    <w:p xmlns:wp14="http://schemas.microsoft.com/office/word/2010/wordml" w:rsidRPr="00AA5D54" w:rsidR="00AA5D54" w:rsidP="00AA5D54" w:rsidRDefault="00AA5D54" w14:paraId="2BAC6FC9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3"/>
                        </w:rPr>
                        <w:t xml:space="preserve"> </w:t>
                      </w:r>
                    </w:p>
                    <w:p xmlns:wp14="http://schemas.microsoft.com/office/word/2010/wordml" w:rsidRPr="00AA5D54" w:rsidR="00AA5D54" w:rsidP="00AA5D54" w:rsidRDefault="00AA5D54" w14:paraId="5D55FDEB" wp14:textId="77777777">
                      <w:pPr>
                        <w:spacing w:after="0"/>
                        <w:ind w:left="95" w:hanging="10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Essay Guidelines: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</w:p>
                    <w:p xmlns:wp14="http://schemas.microsoft.com/office/word/2010/wordml" w:rsidRPr="00AA5D54" w:rsidR="00AA5D54" w:rsidP="00AA5D54" w:rsidRDefault="00AA5D54" w14:paraId="697D6EF1" wp14:textId="77777777">
                      <w:pPr>
                        <w:spacing w:after="0" w:line="240" w:lineRule="auto"/>
                        <w:ind w:left="115" w:right="158" w:hanging="14"/>
                        <w:jc w:val="both"/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Essays must be typed, and must contain 500 – 1000 words. Essay</w:t>
                      </w:r>
                      <w:r w:rsidR="00E2362D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s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must be e-mailed to </w:t>
                      </w:r>
                      <w:r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>Lewis Cohn</w:t>
                      </w:r>
                      <w:r w:rsidRPr="00AA5D54"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at </w:t>
                      </w:r>
                      <w:r w:rsidRPr="002464E5" w:rsidR="00F84D1F">
                        <w:rPr>
                          <w:rFonts w:ascii="Century Gothic" w:hAnsi="Century Gothic" w:eastAsia="Century Gothic" w:cs="Century Gothic"/>
                          <w:color w:val="0463C1"/>
                          <w:sz w:val="24"/>
                          <w:u w:val="single" w:color="0463C0"/>
                        </w:rPr>
                        <w:t>lewcohn2181@gmail.com</w:t>
                      </w:r>
                      <w:r w:rsidRPr="00AA5D54"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190429" w:rsidR="00E2362D">
                        <w:rPr>
                          <w:rFonts w:ascii="Century Gothic" w:hAnsi="Century Gothic" w:eastAsia="Century Gothic" w:cs="Century Gothic"/>
                          <w:i/>
                          <w:sz w:val="24"/>
                        </w:rPr>
                        <w:t>and</w:t>
                      </w:r>
                      <w:r w:rsidRPr="00190429" w:rsidR="00E2362D">
                        <w:rPr>
                          <w:rFonts w:ascii="Century Gothic" w:hAnsi="Century Gothic" w:eastAsia="Century Gothic" w:cs="Century Gothic"/>
                          <w:sz w:val="24"/>
                        </w:rPr>
                        <w:t xml:space="preserve"> Doug </w:t>
                      </w:r>
                      <w:proofErr w:type="spellStart"/>
                      <w:r w:rsidRPr="00190429" w:rsidR="00E2362D">
                        <w:rPr>
                          <w:rFonts w:ascii="Century Gothic" w:hAnsi="Century Gothic" w:eastAsia="Century Gothic" w:cs="Century Gothic"/>
                          <w:sz w:val="24"/>
                        </w:rPr>
                        <w:t>Miron</w:t>
                      </w:r>
                      <w:proofErr w:type="spellEnd"/>
                      <w:r w:rsidRPr="00190429" w:rsidR="00E2362D">
                        <w:rPr>
                          <w:rFonts w:ascii="Century Gothic" w:hAnsi="Century Gothic" w:eastAsia="Century Gothic" w:cs="Century Gothic"/>
                          <w:sz w:val="24"/>
                        </w:rPr>
                        <w:t xml:space="preserve"> at </w:t>
                      </w:r>
                      <w:r w:rsidR="00E2362D">
                        <w:rPr>
                          <w:rFonts w:ascii="Century Gothic" w:hAnsi="Century Gothic" w:eastAsia="Century Gothic" w:cs="Century Gothic"/>
                          <w:color w:val="0463C1"/>
                          <w:sz w:val="24"/>
                        </w:rPr>
                        <w:t>dmiron@bgccp.com</w:t>
                      </w:r>
                      <w:r w:rsidRPr="00AA5D54" w:rsidR="00E2362D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</w:t>
                      </w:r>
                      <w:r w:rsidRPr="00AA5D54"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by </w:t>
                      </w:r>
                      <w:r w:rsidR="00F84D1F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  <w:shd w:val="clear" w:color="auto" w:fill="FFFF00"/>
                        </w:rPr>
                        <w:t>February 28, 2025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. Late submissions will </w:t>
                      </w:r>
                      <w:r w:rsidRPr="00F84D1F">
                        <w:rPr>
                          <w:rFonts w:ascii="Century Gothic" w:hAnsi="Century Gothic" w:eastAsia="Century Gothic" w:cs="Century Gothic"/>
                          <w:b/>
                          <w:color w:val="000000"/>
                          <w:sz w:val="24"/>
                        </w:rPr>
                        <w:t>not</w:t>
                      </w: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 be accepted. </w:t>
                      </w:r>
                    </w:p>
                    <w:p xmlns:wp14="http://schemas.microsoft.com/office/word/2010/wordml" w:rsidRPr="00AA5D54" w:rsidR="00AA5D54" w:rsidP="00AA5D54" w:rsidRDefault="00AA5D54" w14:paraId="41C8F396" wp14:textId="77777777">
                      <w:pPr>
                        <w:spacing w:after="0" w:line="240" w:lineRule="auto"/>
                        <w:ind w:left="115" w:right="158" w:hanging="14"/>
                        <w:jc w:val="both"/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</w:pPr>
                    </w:p>
                    <w:p xmlns:wp14="http://schemas.microsoft.com/office/word/2010/wordml" w:rsidRPr="00AA5D54" w:rsidR="00AA5D54" w:rsidP="00AA5D54" w:rsidRDefault="00AA5D54" w14:paraId="78D1B3FA" wp14:textId="77777777">
                      <w:pPr>
                        <w:spacing w:after="5426" w:line="241" w:lineRule="auto"/>
                        <w:ind w:left="114" w:right="154" w:hanging="10"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  <w:r w:rsidRPr="00AA5D54">
                        <w:rPr>
                          <w:rFonts w:ascii="Century Gothic" w:hAnsi="Century Gothic" w:eastAsia="Century Gothic" w:cs="Century Gothic"/>
                          <w:color w:val="000000"/>
                          <w:sz w:val="24"/>
                        </w:rPr>
                        <w:t xml:space="preserve">Winner will present essay at the Awards Ceremony at the Summit event. </w:t>
                      </w:r>
                    </w:p>
                    <w:p xmlns:wp14="http://schemas.microsoft.com/office/word/2010/wordml" w:rsidRPr="007F7845" w:rsidR="007F7845" w:rsidP="007F7845" w:rsidRDefault="007F7845" w14:paraId="72A3D3EC" wp14:textId="77777777">
                      <w:pPr>
                        <w:spacing w:after="37" w:line="387" w:lineRule="auto"/>
                        <w:ind w:right="178"/>
                        <w:jc w:val="both"/>
                        <w:rPr>
                          <w:rFonts w:ascii="Calibri" w:hAnsi="Calibri" w:eastAsia="Calibri" w:cs="Calibri"/>
                          <w:color w:val="000000"/>
                        </w:rPr>
                      </w:pPr>
                    </w:p>
                    <w:p xmlns:wp14="http://schemas.microsoft.com/office/word/2010/wordml" w:rsidR="007F7845" w:rsidRDefault="007F7845" w14:paraId="0D0B940D" wp14:textId="77777777"/>
                  </w:txbxContent>
                </v:textbox>
                <w10:wrap xmlns:w10="urn:schemas-microsoft-com:office:word" anchorx="margin"/>
              </v:shape>
            </w:pict>
          </mc:Fallback>
        </mc:AlternateContent>
      </w:r>
    </w:p>
    <w:p xmlns:wp14="http://schemas.microsoft.com/office/word/2010/wordml" w:rsidRPr="00A81052" w:rsidR="00EA1ECC" w:rsidP="00A81052" w:rsidRDefault="00A81052" w14:paraId="0E27B00A" wp14:textId="77777777">
      <w:pPr>
        <w:tabs>
          <w:tab w:val="left" w:pos="2370"/>
        </w:tabs>
      </w:pPr>
      <w:r>
        <w:tab/>
      </w:r>
    </w:p>
    <w:sectPr w:rsidRPr="00A81052" w:rsidR="00EA1EC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E60E75" w:rsidP="00E60E75" w:rsidRDefault="00E60E75" w14:paraId="60061E4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60E75" w:rsidP="00E60E75" w:rsidRDefault="00E60E75" w14:paraId="44EAFD9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E60E75" w:rsidP="00E60E75" w:rsidRDefault="00E60E75" w14:paraId="4B94D5A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60E75" w:rsidP="00E60E75" w:rsidRDefault="00E60E75" w14:paraId="3DEEC669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90ABE"/>
    <w:multiLevelType w:val="hybridMultilevel"/>
    <w:tmpl w:val="ACACEE92"/>
    <w:lvl w:ilvl="0" w:tplc="04090001">
      <w:start w:val="1"/>
      <w:numFmt w:val="bullet"/>
      <w:lvlText w:val=""/>
      <w:lvlJc w:val="left"/>
      <w:pPr>
        <w:ind w:left="45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17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9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1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3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5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7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9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15" w:hanging="360"/>
      </w:pPr>
      <w:rPr>
        <w:rFonts w:hint="default" w:ascii="Wingdings" w:hAnsi="Wingdings"/>
      </w:rPr>
    </w:lvl>
  </w:abstractNum>
  <w:abstractNum w:abstractNumId="3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4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91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63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5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7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9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hint="default" w:ascii="Wingdings" w:hAnsi="Wingdings"/>
      </w:rPr>
    </w:lvl>
  </w:abstractNum>
  <w:abstractNum w:abstractNumId="5" w15:restartNumberingAfterBreak="0">
    <w:nsid w:val="6CA95284"/>
    <w:multiLevelType w:val="hybridMultilevel"/>
    <w:tmpl w:val="7BAC0724"/>
    <w:lvl w:ilvl="0" w:tplc="45B4A1B2">
      <w:start w:val="1"/>
      <w:numFmt w:val="bullet"/>
      <w:pStyle w:val="ListBullet"/>
      <w:lvlText w:val=""/>
      <w:lvlJc w:val="left"/>
      <w:pPr>
        <w:ind w:left="91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639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359" w:hanging="360"/>
      </w:pPr>
      <w:rPr>
        <w:rFonts w:hint="default" w:ascii="Wingdings" w:hAnsi="Wingdings"/>
      </w:rPr>
    </w:lvl>
    <w:lvl w:ilvl="3" w:tplc="0409000B">
      <w:start w:val="1"/>
      <w:numFmt w:val="bullet"/>
      <w:lvlText w:val=""/>
      <w:lvlJc w:val="left"/>
      <w:pPr>
        <w:ind w:left="3079" w:hanging="360"/>
      </w:pPr>
      <w:rPr>
        <w:rFonts w:hint="default" w:ascii="Wingdings" w:hAnsi="Wingdings"/>
      </w:rPr>
    </w:lvl>
    <w:lvl w:ilvl="4" w:tplc="04090009">
      <w:start w:val="1"/>
      <w:numFmt w:val="bullet"/>
      <w:lvlText w:val=""/>
      <w:lvlJc w:val="left"/>
      <w:pPr>
        <w:ind w:left="3799" w:hanging="36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"/>
      <w:lvlJc w:val="left"/>
      <w:pPr>
        <w:ind w:left="451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3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5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7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2316F5"/>
    <w:rsid w:val="005758BA"/>
    <w:rsid w:val="005C2BBA"/>
    <w:rsid w:val="006152BA"/>
    <w:rsid w:val="006D78A1"/>
    <w:rsid w:val="007F7845"/>
    <w:rsid w:val="009A7021"/>
    <w:rsid w:val="009F01C6"/>
    <w:rsid w:val="00A81052"/>
    <w:rsid w:val="00A94D55"/>
    <w:rsid w:val="00AA3996"/>
    <w:rsid w:val="00AA5D54"/>
    <w:rsid w:val="00E20DDE"/>
    <w:rsid w:val="00E2362D"/>
    <w:rsid w:val="00E60E75"/>
    <w:rsid w:val="00EA1ECC"/>
    <w:rsid w:val="00F14D0E"/>
    <w:rsid w:val="00F84D1F"/>
    <w:rsid w:val="19C25041"/>
    <w:rsid w:val="241B9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AA816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0E7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0E75"/>
  </w:style>
  <w:style w:type="paragraph" w:styleId="Footer">
    <w:name w:val="footer"/>
    <w:basedOn w:val="Normal"/>
    <w:link w:val="FooterChar"/>
    <w:uiPriority w:val="99"/>
    <w:unhideWhenUsed/>
    <w:rsid w:val="00E60E7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0E75"/>
  </w:style>
  <w:style w:type="paragraph" w:styleId="ListBullet">
    <w:name w:val="List Bullet"/>
    <w:basedOn w:val="Normal"/>
    <w:uiPriority w:val="10"/>
    <w:unhideWhenUsed/>
    <w:qFormat/>
    <w:rsid w:val="00F84D1F"/>
    <w:pPr>
      <w:numPr>
        <w:numId w:val="5"/>
      </w:numPr>
      <w:spacing w:before="100" w:after="100" w:line="240" w:lineRule="auto"/>
      <w:contextualSpacing/>
    </w:pPr>
    <w:rPr>
      <w:rFonts w:eastAsiaTheme="minorEastAsia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4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Guest User</lastModifiedBy>
  <revision>12</revision>
  <lastPrinted>2025-01-02T20:39:00.0000000Z</lastPrinted>
  <dcterms:created xsi:type="dcterms:W3CDTF">2024-11-27T18:40:00.0000000Z</dcterms:created>
  <dcterms:modified xsi:type="dcterms:W3CDTF">2025-01-23T22:29:17.3715211Z</dcterms:modified>
</coreProperties>
</file>