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3D3ED0" w:rsidRDefault="007F7845" w14:paraId="7AC45108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521CADBB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103817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103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2D4B53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28C40BFB" wp14:editId="7777777">
                                  <wp:extent cx="889000" cy="862330"/>
                                  <wp:effectExtent l="0" t="0" r="635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94F899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2pt;width:84.9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">
                <v:textbox>
                  <w:txbxContent>
                    <w:p w:rsidR="007F7845" w:rsidRDefault="002D4B53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11D8F5F2" wp14:editId="7777777">
                            <wp:extent cx="889000" cy="862330"/>
                            <wp:effectExtent l="0" t="0" r="6350" b="0"/>
                            <wp:docPr id="10305003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="003D3ED0" w:rsidP="003D3ED0" w:rsidRDefault="003D3ED0" w14:paraId="5DAB6C7B" wp14:textId="77777777"/>
    <w:p xmlns:wp14="http://schemas.microsoft.com/office/word/2010/wordml" w:rsidR="003D3ED0" w:rsidP="2DA0BD56" w:rsidRDefault="003D3ED0" w14:paraId="297DD16A" wp14:textId="703C8CCB">
      <w:pPr>
        <w:spacing w:after="0"/>
        <w:ind w:firstLine="720"/>
        <w:rPr>
          <w:rFonts w:ascii="Calibri" w:hAnsi="Calibri" w:eastAsia="Calibri" w:cs="Calibri"/>
          <w:color w:val="000000"/>
          <w:sz w:val="24"/>
          <w:szCs w:val="24"/>
        </w:rPr>
      </w:pPr>
      <w:bookmarkStart w:name="_Hlk145667522" w:id="0"/>
      <w:r w:rsidRPr="2DA0BD56" w:rsidR="003D3ED0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County: _________________________</w:t>
      </w:r>
      <w:bookmarkEnd w:id="0"/>
      <w:r>
        <w:tab/>
      </w:r>
      <w:r w:rsidRPr="2DA0BD56" w:rsidR="003D3ED0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Coordinator: ________________________</w:t>
      </w:r>
    </w:p>
    <w:p xmlns:wp14="http://schemas.microsoft.com/office/word/2010/wordml" w:rsidRPr="003D3ED0" w:rsidR="00EA1ECC" w:rsidP="003D3ED0" w:rsidRDefault="003D3ED0" w14:paraId="079A8966" wp14:textId="77777777">
      <w:pPr>
        <w:tabs>
          <w:tab w:val="left" w:pos="1410"/>
        </w:tabs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0288" behindDoc="0" locked="0" layoutInCell="1" allowOverlap="1" wp14:anchorId="4308005D" wp14:editId="7777777">
                <wp:simplePos x="0" y="0"/>
                <wp:positionH relativeFrom="margin">
                  <wp:posOffset>-228600</wp:posOffset>
                </wp:positionH>
                <wp:positionV relativeFrom="paragraph">
                  <wp:posOffset>75565</wp:posOffset>
                </wp:positionV>
                <wp:extent cx="6400800" cy="79152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91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E4267F" w:rsidP="00AA5D54" w:rsidRDefault="00E4267F" w14:paraId="02EB378F" wp14:textId="77777777">
                            <w:pPr>
                              <w:spacing w:after="0"/>
                              <w:ind w:left="425" w:hanging="10"/>
                              <w:jc w:val="center"/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xmlns:wp14="http://schemas.microsoft.com/office/word/2010/wordml" w:rsidR="00E4267F" w:rsidP="00AA5D54" w:rsidRDefault="00E4267F" w14:paraId="09D1B137" wp14:textId="77777777">
                            <w:pPr>
                              <w:spacing w:after="0"/>
                              <w:ind w:left="425" w:hanging="10"/>
                              <w:jc w:val="center"/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24</w:t>
                            </w:r>
                            <w:r w:rsidRPr="00E4267F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 xml:space="preserve"> Annual NCTCA </w:t>
                            </w:r>
                            <w:bookmarkStart w:name="_GoBack" w:id="1"/>
                            <w:bookmarkEnd w:id="1"/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Summit</w:t>
                            </w:r>
                          </w:p>
                          <w:p xmlns:wp14="http://schemas.microsoft.com/office/word/2010/wordml" w:rsidRPr="00AA5D54" w:rsidR="00AA5D54" w:rsidP="00AA5D54" w:rsidRDefault="00E75ABA" w14:paraId="411FACAB" wp14:textId="77777777">
                            <w:pPr>
                              <w:spacing w:after="0"/>
                              <w:ind w:left="425" w:hanging="10"/>
                              <w:jc w:val="center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Cynthia “Cindy” Jett Memorial</w:t>
                            </w:r>
                            <w:r w:rsidRPr="00AA5D54" w:rsid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 xml:space="preserve"> Scholarship</w:t>
                            </w:r>
                            <w:r w:rsidRPr="00AA5D54" w:rsid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AA5D54" w:rsidR="00AA5D54" w:rsidP="00AA5D54" w:rsidRDefault="00AA5D54" w14:paraId="29D6B04F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AA5D54" w:rsidR="00AA5D54" w:rsidP="00AA5D54" w:rsidRDefault="00AA5D54" w14:paraId="140D8C76" wp14:textId="77777777">
                            <w:pPr>
                              <w:spacing w:after="7" w:line="249" w:lineRule="auto"/>
                              <w:ind w:left="115" w:hanging="10"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The NCTCA will be offering a $500 scholarship to the winner of its annual essay competition. The scholarship will be presented as a </w:t>
                            </w:r>
                            <w:r w:rsidR="00E75ABA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check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and will be provided upon verification of enrollment at a college prior to the start of the fall semester. This scholarship is intended to help reach educational goals and can be applied toward any education-related cost; including tuition, books, supplies, equipment and any other fees associated with college studies. Recipient assumes responsibility to keep records and receipts of purchases for tax purposes. </w:t>
                            </w:r>
                          </w:p>
                          <w:p xmlns:wp14="http://schemas.microsoft.com/office/word/2010/wordml" w:rsidRPr="00AA5D54" w:rsidR="00AA5D54" w:rsidP="00AA5D54" w:rsidRDefault="00AA5D54" w14:paraId="0A6959E7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AA5D54" w:rsidR="00AA5D54" w:rsidP="00AA5D54" w:rsidRDefault="00AA5D54" w14:paraId="76B020B1" wp14:textId="77777777">
                            <w:pPr>
                              <w:spacing w:after="0"/>
                              <w:ind w:left="95" w:hanging="1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Eligibility Requirements: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AA5D54" w:rsidR="00AA5D54" w:rsidP="00AA5D54" w:rsidRDefault="00AA5D54" w14:paraId="039E07F3" wp14:textId="77777777">
                            <w:pPr>
                              <w:numPr>
                                <w:ilvl w:val="0"/>
                                <w:numId w:val="4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Applicant must be a current volunteer in their county Teen Court Program</w:t>
                            </w:r>
                          </w:p>
                          <w:p xmlns:wp14="http://schemas.microsoft.com/office/word/2010/wordml" w:rsidRPr="00DA3747" w:rsidR="00DA3747" w:rsidP="00AA5D54" w:rsidRDefault="00AA5D54" w14:paraId="30E8CB9F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</w:pPr>
                            <w:r w:rsidRPr="00DA3747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Applicant must have been involved in their local Teen Court for a minimum of three years and must submit an essay titled</w:t>
                            </w:r>
                            <w:r w:rsidRPr="00DA3747" w:rsidR="00A64533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,</w:t>
                            </w:r>
                            <w:r w:rsidRPr="00DA3747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0B3151" w:rsidR="00DA3747">
                              <w:rPr>
                                <w:rFonts w:ascii="Century Gothic" w:hAnsi="Century Gothic"/>
                                <w:b/>
                                <w:i/>
                                <w:color w:val="0070C0"/>
                                <w:sz w:val="24"/>
                                <w:szCs w:val="24"/>
                              </w:rPr>
                              <w:t>“</w:t>
                            </w:r>
                            <w:r w:rsidRPr="00E20DDE" w:rsidR="00DA3747">
                              <w:rPr>
                                <w:rFonts w:ascii="Century Gothic" w:hAnsi="Century Gothic" w:eastAsia="Times New Roman" w:cs="Times New Roman"/>
                                <w:b/>
                                <w:i/>
                                <w:color w:val="0070C0"/>
                                <w:sz w:val="24"/>
                                <w:szCs w:val="24"/>
                              </w:rPr>
                              <w:t>If you could change the Teen Court to better serve the aims of Restorative Justice, what change(s) would you make, and why?</w:t>
                            </w:r>
                            <w:r w:rsidRPr="000B3151" w:rsidR="00DA3747">
                              <w:rPr>
                                <w:rFonts w:ascii="Century Gothic" w:hAnsi="Century Gothic"/>
                                <w:b/>
                                <w:i/>
                                <w:color w:val="0070C0"/>
                                <w:sz w:val="24"/>
                                <w:szCs w:val="24"/>
                              </w:rPr>
                              <w:t>”</w:t>
                            </w:r>
                            <w:r w:rsidRPr="00AA3996" w:rsidR="00DA3747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xmlns:wp14="http://schemas.microsoft.com/office/word/2010/wordml" w:rsidRPr="00DA3747" w:rsidR="00AA5D54" w:rsidP="00AA5D54" w:rsidRDefault="00AA5D54" w14:paraId="0DF750C5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</w:pPr>
                            <w:r w:rsidRPr="00DA3747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Applicant must be </w:t>
                            </w:r>
                            <w:r w:rsidRPr="00DA3747" w:rsidR="00E75ABA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  <w:u w:val="single"/>
                              </w:rPr>
                              <w:t>unable</w:t>
                            </w:r>
                            <w:r w:rsidRPr="00DA3747" w:rsidR="00E75ABA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to attend or not attending </w:t>
                            </w:r>
                            <w:r w:rsidRPr="00DA3747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the 2</w:t>
                            </w:r>
                            <w:r w:rsidRPr="00DA3747" w:rsidR="002464E5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4</w:t>
                            </w:r>
                            <w:r w:rsidRPr="00DA3747" w:rsidR="002464E5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Pr="00DA3747" w:rsidR="002464E5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DA3747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Annual NCTCA Summit. </w:t>
                            </w:r>
                            <w:r w:rsidRPr="00DA3747"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  <w:t xml:space="preserve">(If you </w:t>
                            </w:r>
                            <w:r w:rsidRPr="00DA3747" w:rsidR="00E75ABA"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  <w:t>plan</w:t>
                            </w:r>
                            <w:r w:rsidRPr="00DA3747"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  <w:t xml:space="preserve"> to attend Summit, consider applying for the </w:t>
                            </w:r>
                            <w:r w:rsidRPr="00DA3747" w:rsidR="00E75ABA"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  <w:t>Glenda Ansley</w:t>
                            </w:r>
                            <w:r w:rsidRPr="00DA3747"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  <w:t xml:space="preserve"> Scholarship)</w:t>
                            </w:r>
                          </w:p>
                          <w:p xmlns:wp14="http://schemas.microsoft.com/office/word/2010/wordml" w:rsidRPr="00AA5D54" w:rsidR="00AA5D54" w:rsidP="00AA5D54" w:rsidRDefault="00AA5D54" w14:paraId="15800D89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Essay must include the following information in the right-hand corner:</w:t>
                            </w:r>
                          </w:p>
                          <w:p xmlns:wp14="http://schemas.microsoft.com/office/word/2010/wordml" w:rsidRPr="00AA5D54" w:rsidR="00AA5D54" w:rsidP="00AA5D54" w:rsidRDefault="00AA5D54" w14:paraId="022EA57E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Full Name</w:t>
                            </w:r>
                          </w:p>
                          <w:p xmlns:wp14="http://schemas.microsoft.com/office/word/2010/wordml" w:rsidRPr="00AA5D54" w:rsidR="00AA5D54" w:rsidP="00AA5D54" w:rsidRDefault="00AA5D54" w14:paraId="7B472D86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Complete mailing address</w:t>
                            </w:r>
                          </w:p>
                          <w:p xmlns:wp14="http://schemas.microsoft.com/office/word/2010/wordml" w:rsidRPr="00AA5D54" w:rsidR="00AA5D54" w:rsidP="00AA5D54" w:rsidRDefault="00AA5D54" w14:paraId="58C6109E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Email address</w:t>
                            </w:r>
                          </w:p>
                          <w:p xmlns:wp14="http://schemas.microsoft.com/office/word/2010/wordml" w:rsidRPr="00AA5D54" w:rsidR="00AA5D54" w:rsidP="00AA5D54" w:rsidRDefault="00AA5D54" w14:paraId="15AF2E71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County</w:t>
                            </w:r>
                          </w:p>
                          <w:p xmlns:wp14="http://schemas.microsoft.com/office/word/2010/wordml" w:rsidRPr="00AA5D54" w:rsidR="00AA5D54" w:rsidP="00AA5D54" w:rsidRDefault="00AA5D54" w14:paraId="69269D1A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Applicant must be a graduating senior who plans to attend college</w:t>
                            </w:r>
                          </w:p>
                          <w:p xmlns:wp14="http://schemas.microsoft.com/office/word/2010/wordml" w:rsidRPr="000B3151" w:rsidR="00AA5D54" w:rsidP="00AA5D54" w:rsidRDefault="00AA5D54" w14:paraId="05E716FD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0B3151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 xml:space="preserve">Program Coordinator for the applicant’s county must submit a letter of support verifying the applicants volunteer service (i.e. # of volunteer years, volunteer roles, etc.) This can be emailed separately to committee chair. </w:t>
                            </w:r>
                          </w:p>
                          <w:p xmlns:wp14="http://schemas.microsoft.com/office/word/2010/wordml" w:rsidRPr="00AA5D54" w:rsidR="00AA5D54" w:rsidP="00AA5D54" w:rsidRDefault="00AA5D54" w14:paraId="100C5B58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AA5D54" w:rsidR="00AA5D54" w:rsidP="00AA5D54" w:rsidRDefault="00AA5D54" w14:paraId="2D029EA2" wp14:textId="77777777">
                            <w:pPr>
                              <w:spacing w:after="0"/>
                              <w:ind w:left="95" w:hanging="1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Essay Guidelines: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AA5D54" w:rsidR="00AA5D54" w:rsidP="00AA5D54" w:rsidRDefault="00AA5D54" w14:paraId="7FCD0464" wp14:textId="77777777">
                            <w:pPr>
                              <w:spacing w:after="0" w:line="240" w:lineRule="auto"/>
                              <w:ind w:left="115" w:right="158" w:hanging="14"/>
                              <w:jc w:val="both"/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Essays must be typed, and must contain 500 – 1000 words. Essay</w:t>
                            </w:r>
                            <w:r w:rsidR="00190429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s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must be e-mailed to </w:t>
                            </w:r>
                            <w:r w:rsidR="002464E5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Lewis Cohn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at </w:t>
                            </w:r>
                            <w:hyperlink w:history="1" r:id="rId9">
                              <w:r w:rsidRPr="007E63E9" w:rsidR="00190429">
                                <w:rPr>
                                  <w:rStyle w:val="Hyperlink"/>
                                  <w:rFonts w:ascii="Century Gothic" w:hAnsi="Century Gothic" w:eastAsia="Century Gothic" w:cs="Century Gothic"/>
                                  <w:sz w:val="24"/>
                                </w:rPr>
                                <w:t>lewcohn2181@gmail.com</w:t>
                              </w:r>
                            </w:hyperlink>
                            <w:r w:rsidR="00190429">
                              <w:rPr>
                                <w:rFonts w:ascii="Century Gothic" w:hAnsi="Century Gothic" w:eastAsia="Century Gothic" w:cs="Century Gothic"/>
                                <w:color w:val="0463C1"/>
                                <w:sz w:val="24"/>
                              </w:rPr>
                              <w:t xml:space="preserve"> </w:t>
                            </w:r>
                            <w:r w:rsidRPr="00190429" w:rsidR="00190429">
                              <w:rPr>
                                <w:rFonts w:ascii="Century Gothic" w:hAnsi="Century Gothic" w:eastAsia="Century Gothic" w:cs="Century Gothic"/>
                                <w:i/>
                                <w:sz w:val="24"/>
                              </w:rPr>
                              <w:t>and</w:t>
                            </w:r>
                            <w:r w:rsidRPr="00190429" w:rsidR="00190429">
                              <w:rPr>
                                <w:rFonts w:ascii="Century Gothic" w:hAnsi="Century Gothic" w:eastAsia="Century Gothic" w:cs="Century Gothic"/>
                                <w:sz w:val="24"/>
                              </w:rPr>
                              <w:t xml:space="preserve"> Doug </w:t>
                            </w:r>
                            <w:proofErr w:type="spellStart"/>
                            <w:r w:rsidRPr="00190429" w:rsidR="00190429">
                              <w:rPr>
                                <w:rFonts w:ascii="Century Gothic" w:hAnsi="Century Gothic" w:eastAsia="Century Gothic" w:cs="Century Gothic"/>
                                <w:sz w:val="24"/>
                              </w:rPr>
                              <w:t>Miron</w:t>
                            </w:r>
                            <w:proofErr w:type="spellEnd"/>
                            <w:r w:rsidRPr="00190429" w:rsidR="00190429">
                              <w:rPr>
                                <w:rFonts w:ascii="Century Gothic" w:hAnsi="Century Gothic" w:eastAsia="Century Gothic" w:cs="Century Gothic"/>
                                <w:sz w:val="24"/>
                              </w:rPr>
                              <w:t xml:space="preserve"> at </w:t>
                            </w:r>
                            <w:r w:rsidR="00190429">
                              <w:rPr>
                                <w:rFonts w:ascii="Century Gothic" w:hAnsi="Century Gothic" w:eastAsia="Century Gothic" w:cs="Century Gothic"/>
                                <w:color w:val="0463C1"/>
                                <w:sz w:val="24"/>
                              </w:rPr>
                              <w:t>dmiron@bgccp.com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by </w:t>
                            </w:r>
                            <w:r w:rsidRPr="00E4267F" w:rsidR="002464E5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  <w:shd w:val="clear" w:color="auto" w:fill="FFFF00"/>
                              </w:rPr>
                              <w:t>February 28, 2025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. Late submissions will </w:t>
                            </w:r>
                            <w:r w:rsidRPr="002464E5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not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be accepted. </w:t>
                            </w:r>
                          </w:p>
                          <w:p xmlns:wp14="http://schemas.microsoft.com/office/word/2010/wordml" w:rsidRPr="00AA5D54" w:rsidR="00AA5D54" w:rsidP="00AA5D54" w:rsidRDefault="00AA5D54" w14:paraId="6A05A809" wp14:textId="77777777">
                            <w:pPr>
                              <w:spacing w:after="0" w:line="240" w:lineRule="auto"/>
                              <w:ind w:left="115" w:right="158" w:hanging="14"/>
                              <w:jc w:val="both"/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</w:pPr>
                          </w:p>
                          <w:p xmlns:wp14="http://schemas.microsoft.com/office/word/2010/wordml" w:rsidRPr="00AA5D54" w:rsidR="00AA5D54" w:rsidP="00AA5D54" w:rsidRDefault="00E75ABA" w14:paraId="0D0A0E62" wp14:textId="77777777">
                            <w:pPr>
                              <w:spacing w:after="5426" w:line="241" w:lineRule="auto"/>
                              <w:ind w:left="114" w:right="154" w:hanging="10"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The w</w:t>
                            </w:r>
                            <w:r w:rsidRPr="00AA5D54" w:rsid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inner will </w:t>
                            </w:r>
                            <w:r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be notified on the final day of the Summit and their essay will be read to the Summit participates by the Coordinator of the County or a member of the Summit Committee. Official award notification will be mailed within two weeks after Summit. Award will be mailed to winner after verification of enrollment in school. </w:t>
                            </w:r>
                          </w:p>
                          <w:p xmlns:wp14="http://schemas.microsoft.com/office/word/2010/wordml" w:rsidRPr="007F7845" w:rsidR="007F7845" w:rsidP="007F7845" w:rsidRDefault="007F7845" w14:paraId="5A39BBE3" wp14:textId="77777777">
                            <w:pPr>
                              <w:spacing w:after="37" w:line="387" w:lineRule="auto"/>
                              <w:ind w:right="178"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</w:p>
                          <w:p xmlns:wp14="http://schemas.microsoft.com/office/word/2010/wordml" w:rsidR="007F7845" w:rsidRDefault="007F7845" w14:paraId="41C8F396" wp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930886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margin-left:-18pt;margin-top:5.95pt;width:7in;height:6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">
                <v:textbox>
                  <w:txbxContent>
                    <w:p w:rsidR="00E4267F" w:rsidP="00AA5D54" w:rsidRDefault="00E4267F" w14:paraId="72A3D3EC" wp14:textId="77777777">
                      <w:pPr>
                        <w:spacing w:after="0"/>
                        <w:ind w:left="425" w:hanging="10"/>
                        <w:jc w:val="center"/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</w:pPr>
                    </w:p>
                    <w:p w:rsidR="00E4267F" w:rsidP="00AA5D54" w:rsidRDefault="00E4267F" w14:paraId="713C188A" wp14:textId="77777777">
                      <w:pPr>
                        <w:spacing w:after="0"/>
                        <w:ind w:left="425" w:hanging="10"/>
                        <w:jc w:val="center"/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24</w:t>
                      </w:r>
                      <w:r w:rsidRPr="00E4267F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 xml:space="preserve"> Annual NCTCA </w:t>
                      </w: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Summit</w:t>
                      </w:r>
                    </w:p>
                    <w:p w:rsidRPr="00AA5D54" w:rsidR="00AA5D54" w:rsidP="00AA5D54" w:rsidRDefault="00E75ABA" w14:paraId="501E3DF2" wp14:textId="77777777">
                      <w:pPr>
                        <w:spacing w:after="0"/>
                        <w:ind w:left="425" w:hanging="10"/>
                        <w:jc w:val="center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Cynthia “Cindy” Jett Memorial</w:t>
                      </w:r>
                      <w:r w:rsidRPr="00AA5D54" w:rsid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 xml:space="preserve"> Scholarship</w:t>
                      </w:r>
                      <w:r w:rsidRPr="00AA5D54" w:rsid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</w:p>
                    <w:p w:rsidRPr="00AA5D54" w:rsidR="00AA5D54" w:rsidP="00AA5D54" w:rsidRDefault="00AA5D54" w14:paraId="12F40E89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3"/>
                        </w:rPr>
                        <w:t xml:space="preserve"> </w:t>
                      </w:r>
                    </w:p>
                    <w:p w:rsidRPr="00AA5D54" w:rsidR="00AA5D54" w:rsidP="00AA5D54" w:rsidRDefault="00AA5D54" w14:paraId="36E1796F" wp14:textId="77777777">
                      <w:pPr>
                        <w:spacing w:after="7" w:line="249" w:lineRule="auto"/>
                        <w:ind w:left="115" w:hanging="10"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The NCTCA will be offering a $500 scholarship to the winner of its annual essay competition. The scholarship will be presented as a </w:t>
                      </w:r>
                      <w:r w:rsidR="00E75ABA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check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and will be provided upon verification of enrollment at a college prior to the start of the fall semester. This scholarship is intended to help reach educational goals and can be applied toward any education-related cost; including tuition, books, supplies, equipment and any other fees associated with college studies. Recipient assumes responsibility to keep records and receipts of purchases for tax purposes. </w:t>
                      </w:r>
                    </w:p>
                    <w:p w:rsidRPr="00AA5D54" w:rsidR="00AA5D54" w:rsidP="00AA5D54" w:rsidRDefault="00AA5D54" w14:paraId="608DEACE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3"/>
                        </w:rPr>
                        <w:t xml:space="preserve"> </w:t>
                      </w:r>
                    </w:p>
                    <w:p w:rsidRPr="00AA5D54" w:rsidR="00AA5D54" w:rsidP="00AA5D54" w:rsidRDefault="00AA5D54" w14:paraId="35A9125D" wp14:textId="77777777">
                      <w:pPr>
                        <w:spacing w:after="0"/>
                        <w:ind w:left="95" w:hanging="1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Eligibility Requirements: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</w:p>
                    <w:p w:rsidRPr="00AA5D54" w:rsidR="00AA5D54" w:rsidP="00AA5D54" w:rsidRDefault="00AA5D54" w14:paraId="6869A547" wp14:textId="77777777">
                      <w:pPr>
                        <w:numPr>
                          <w:ilvl w:val="0"/>
                          <w:numId w:val="4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Applicant must be a current volunteer in their county Teen Court Program</w:t>
                      </w:r>
                    </w:p>
                    <w:p w:rsidRPr="00DA3747" w:rsidR="00DA3747" w:rsidP="00AA5D54" w:rsidRDefault="00AA5D54" w14:paraId="6F170654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alibri" w:hAnsi="Calibri" w:eastAsia="Calibri" w:cs="Calibri"/>
                          <w:color w:val="FF0000"/>
                        </w:rPr>
                      </w:pPr>
                      <w:r w:rsidRPr="00DA3747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Applicant must have been involved in their local Teen Court for a minimum of three years and must submit an essay titled</w:t>
                      </w:r>
                      <w:r w:rsidRPr="00DA3747" w:rsidR="00A64533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,</w:t>
                      </w:r>
                      <w:r w:rsidRPr="00DA3747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0B3151" w:rsidR="00DA3747">
                        <w:rPr>
                          <w:rFonts w:ascii="Century Gothic" w:hAnsi="Century Gothic"/>
                          <w:b/>
                          <w:i/>
                          <w:color w:val="0070C0"/>
                          <w:sz w:val="24"/>
                          <w:szCs w:val="24"/>
                        </w:rPr>
                        <w:t>“</w:t>
                      </w:r>
                      <w:r w:rsidRPr="00E20DDE" w:rsidR="00DA3747">
                        <w:rPr>
                          <w:rFonts w:ascii="Century Gothic" w:hAnsi="Century Gothic" w:eastAsia="Times New Roman" w:cs="Times New Roman"/>
                          <w:b/>
                          <w:i/>
                          <w:color w:val="0070C0"/>
                          <w:sz w:val="24"/>
                          <w:szCs w:val="24"/>
                        </w:rPr>
                        <w:t>If you could change the Teen Court to better serve the aims of Restorative Justice, what change(s) would you make, and why?</w:t>
                      </w:r>
                      <w:r w:rsidRPr="000B3151" w:rsidR="00DA3747">
                        <w:rPr>
                          <w:rFonts w:ascii="Century Gothic" w:hAnsi="Century Gothic"/>
                          <w:b/>
                          <w:i/>
                          <w:color w:val="0070C0"/>
                          <w:sz w:val="24"/>
                          <w:szCs w:val="24"/>
                        </w:rPr>
                        <w:t>”</w:t>
                      </w:r>
                      <w:r w:rsidRPr="00AA3996" w:rsidR="00DA3747">
                        <w:rPr>
                          <w:rFonts w:ascii="Century Gothic" w:hAnsi="Century Gothic"/>
                          <w:sz w:val="24"/>
                          <w:szCs w:val="24"/>
                        </w:rPr>
                        <w:t>.</w:t>
                      </w:r>
                    </w:p>
                    <w:p w:rsidRPr="00DA3747" w:rsidR="00AA5D54" w:rsidP="00AA5D54" w:rsidRDefault="00AA5D54" w14:paraId="1EB1F330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alibri" w:hAnsi="Calibri" w:eastAsia="Calibri" w:cs="Calibri"/>
                          <w:color w:val="FF0000"/>
                        </w:rPr>
                      </w:pPr>
                      <w:r w:rsidRPr="00DA3747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Applicant must be </w:t>
                      </w:r>
                      <w:r w:rsidRPr="00DA3747" w:rsidR="00E75ABA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  <w:u w:val="single"/>
                        </w:rPr>
                        <w:t>unable</w:t>
                      </w:r>
                      <w:r w:rsidRPr="00DA3747" w:rsidR="00E75ABA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to attend or not attending </w:t>
                      </w:r>
                      <w:r w:rsidRPr="00DA3747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the 2</w:t>
                      </w:r>
                      <w:r w:rsidRPr="00DA3747" w:rsidR="002464E5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4</w:t>
                      </w:r>
                      <w:r w:rsidRPr="00DA3747" w:rsidR="002464E5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  <w:vertAlign w:val="superscript"/>
                        </w:rPr>
                        <w:t>th</w:t>
                      </w:r>
                      <w:r w:rsidRPr="00DA3747" w:rsidR="002464E5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DA3747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Annual NCTCA Summit. </w:t>
                      </w:r>
                      <w:r w:rsidRPr="00DA3747">
                        <w:rPr>
                          <w:rFonts w:ascii="Calibri" w:hAnsi="Calibri" w:eastAsia="Calibri" w:cs="Calibri"/>
                          <w:color w:val="FF0000"/>
                        </w:rPr>
                        <w:t xml:space="preserve">(If you </w:t>
                      </w:r>
                      <w:r w:rsidRPr="00DA3747" w:rsidR="00E75ABA">
                        <w:rPr>
                          <w:rFonts w:ascii="Calibri" w:hAnsi="Calibri" w:eastAsia="Calibri" w:cs="Calibri"/>
                          <w:color w:val="FF0000"/>
                        </w:rPr>
                        <w:t>plan</w:t>
                      </w:r>
                      <w:r w:rsidRPr="00DA3747">
                        <w:rPr>
                          <w:rFonts w:ascii="Calibri" w:hAnsi="Calibri" w:eastAsia="Calibri" w:cs="Calibri"/>
                          <w:color w:val="FF0000"/>
                        </w:rPr>
                        <w:t xml:space="preserve"> to attend Summit, consider applying for the </w:t>
                      </w:r>
                      <w:r w:rsidRPr="00DA3747" w:rsidR="00E75ABA">
                        <w:rPr>
                          <w:rFonts w:ascii="Calibri" w:hAnsi="Calibri" w:eastAsia="Calibri" w:cs="Calibri"/>
                          <w:color w:val="FF0000"/>
                        </w:rPr>
                        <w:t>Glenda Ansley</w:t>
                      </w:r>
                      <w:r w:rsidRPr="00DA3747">
                        <w:rPr>
                          <w:rFonts w:ascii="Calibri" w:hAnsi="Calibri" w:eastAsia="Calibri" w:cs="Calibri"/>
                          <w:color w:val="FF0000"/>
                        </w:rPr>
                        <w:t xml:space="preserve"> Scholarship)</w:t>
                      </w:r>
                    </w:p>
                    <w:p w:rsidRPr="00AA5D54" w:rsidR="00AA5D54" w:rsidP="00AA5D54" w:rsidRDefault="00AA5D54" w14:paraId="44D5A760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Essay must include the following information in the right-hand corner:</w:t>
                      </w:r>
                    </w:p>
                    <w:p w:rsidRPr="00AA5D54" w:rsidR="00AA5D54" w:rsidP="00AA5D54" w:rsidRDefault="00AA5D54" w14:paraId="650C5F59" wp14:textId="77777777">
                      <w:pPr>
                        <w:numPr>
                          <w:ilvl w:val="1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Full Name</w:t>
                      </w:r>
                    </w:p>
                    <w:p w:rsidRPr="00AA5D54" w:rsidR="00AA5D54" w:rsidP="00AA5D54" w:rsidRDefault="00AA5D54" w14:paraId="5F538D66" wp14:textId="77777777">
                      <w:pPr>
                        <w:numPr>
                          <w:ilvl w:val="1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Complete mailing address</w:t>
                      </w:r>
                    </w:p>
                    <w:p w:rsidRPr="00AA5D54" w:rsidR="00AA5D54" w:rsidP="00AA5D54" w:rsidRDefault="00AA5D54" w14:paraId="4041547B" wp14:textId="77777777">
                      <w:pPr>
                        <w:numPr>
                          <w:ilvl w:val="1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Email address</w:t>
                      </w:r>
                    </w:p>
                    <w:p w:rsidRPr="00AA5D54" w:rsidR="00AA5D54" w:rsidP="00AA5D54" w:rsidRDefault="00AA5D54" w14:paraId="06AE7489" wp14:textId="77777777">
                      <w:pPr>
                        <w:numPr>
                          <w:ilvl w:val="1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County</w:t>
                      </w:r>
                    </w:p>
                    <w:p w:rsidRPr="00AA5D54" w:rsidR="00AA5D54" w:rsidP="00AA5D54" w:rsidRDefault="00AA5D54" w14:paraId="197B26B3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Applicant must be a graduating senior who plans to attend college</w:t>
                      </w:r>
                    </w:p>
                    <w:p w:rsidRPr="000B3151" w:rsidR="00AA5D54" w:rsidP="00AA5D54" w:rsidRDefault="00AA5D54" w14:paraId="486CE7AF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0B3151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 xml:space="preserve">Program Coordinator for the applicant’s county must submit a letter of support verifying the applicants volunteer service (i.e. # of volunteer years, volunteer roles, etc.) This can be emailed separately to committee chair. </w:t>
                      </w:r>
                    </w:p>
                    <w:p w:rsidRPr="00AA5D54" w:rsidR="00AA5D54" w:rsidP="00AA5D54" w:rsidRDefault="00AA5D54" w14:paraId="2BAC6FC9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3"/>
                        </w:rPr>
                        <w:t xml:space="preserve"> </w:t>
                      </w:r>
                    </w:p>
                    <w:p w:rsidRPr="00AA5D54" w:rsidR="00AA5D54" w:rsidP="00AA5D54" w:rsidRDefault="00AA5D54" w14:paraId="5D55FDEB" wp14:textId="77777777">
                      <w:pPr>
                        <w:spacing w:after="0"/>
                        <w:ind w:left="95" w:hanging="1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Essay Guidelines: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</w:p>
                    <w:p w:rsidRPr="00AA5D54" w:rsidR="00AA5D54" w:rsidP="00AA5D54" w:rsidRDefault="00AA5D54" w14:paraId="697D6EF1" wp14:textId="77777777">
                      <w:pPr>
                        <w:spacing w:after="0" w:line="240" w:lineRule="auto"/>
                        <w:ind w:left="115" w:right="158" w:hanging="14"/>
                        <w:jc w:val="both"/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Essays must be typed, and must contain 500 – 1000 words. Essay</w:t>
                      </w:r>
                      <w:r w:rsidR="00190429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s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must be e-mailed to </w:t>
                      </w:r>
                      <w:r w:rsidR="002464E5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Lewis Cohn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at </w:t>
                      </w:r>
                      <w:hyperlink w:history="1" r:id="rId10">
                        <w:r w:rsidRPr="007E63E9" w:rsidR="00190429">
                          <w:rPr>
                            <w:rStyle w:val="Hyperlink"/>
                            <w:rFonts w:ascii="Century Gothic" w:hAnsi="Century Gothic" w:eastAsia="Century Gothic" w:cs="Century Gothic"/>
                            <w:sz w:val="24"/>
                          </w:rPr>
                          <w:t>lewcohn2181@gmail.com</w:t>
                        </w:r>
                      </w:hyperlink>
                      <w:r w:rsidR="00190429">
                        <w:rPr>
                          <w:rFonts w:ascii="Century Gothic" w:hAnsi="Century Gothic" w:eastAsia="Century Gothic" w:cs="Century Gothic"/>
                          <w:color w:val="0463C1"/>
                          <w:sz w:val="24"/>
                        </w:rPr>
                        <w:t xml:space="preserve"> </w:t>
                      </w:r>
                      <w:r w:rsidRPr="00190429" w:rsidR="00190429">
                        <w:rPr>
                          <w:rFonts w:ascii="Century Gothic" w:hAnsi="Century Gothic" w:eastAsia="Century Gothic" w:cs="Century Gothic"/>
                          <w:i/>
                          <w:sz w:val="24"/>
                        </w:rPr>
                        <w:t>and</w:t>
                      </w:r>
                      <w:r w:rsidRPr="00190429" w:rsidR="00190429">
                        <w:rPr>
                          <w:rFonts w:ascii="Century Gothic" w:hAnsi="Century Gothic" w:eastAsia="Century Gothic" w:cs="Century Gothic"/>
                          <w:sz w:val="24"/>
                        </w:rPr>
                        <w:t xml:space="preserve"> Doug </w:t>
                      </w:r>
                      <w:proofErr w:type="spellStart"/>
                      <w:r w:rsidRPr="00190429" w:rsidR="00190429">
                        <w:rPr>
                          <w:rFonts w:ascii="Century Gothic" w:hAnsi="Century Gothic" w:eastAsia="Century Gothic" w:cs="Century Gothic"/>
                          <w:sz w:val="24"/>
                        </w:rPr>
                        <w:t>Miron</w:t>
                      </w:r>
                      <w:proofErr w:type="spellEnd"/>
                      <w:r w:rsidRPr="00190429" w:rsidR="00190429">
                        <w:rPr>
                          <w:rFonts w:ascii="Century Gothic" w:hAnsi="Century Gothic" w:eastAsia="Century Gothic" w:cs="Century Gothic"/>
                          <w:sz w:val="24"/>
                        </w:rPr>
                        <w:t xml:space="preserve"> at </w:t>
                      </w:r>
                      <w:r w:rsidR="00190429">
                        <w:rPr>
                          <w:rFonts w:ascii="Century Gothic" w:hAnsi="Century Gothic" w:eastAsia="Century Gothic" w:cs="Century Gothic"/>
                          <w:color w:val="0463C1"/>
                          <w:sz w:val="24"/>
                        </w:rPr>
                        <w:t>dmiron@bgccp.com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by </w:t>
                      </w:r>
                      <w:r w:rsidRPr="00E4267F" w:rsidR="002464E5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  <w:shd w:val="clear" w:color="auto" w:fill="FFFF00"/>
                        </w:rPr>
                        <w:t>February 28, 2025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. Late submissions will </w:t>
                      </w:r>
                      <w:r w:rsidRPr="002464E5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not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be accepted. </w:t>
                      </w:r>
                    </w:p>
                    <w:p w:rsidRPr="00AA5D54" w:rsidR="00AA5D54" w:rsidP="00AA5D54" w:rsidRDefault="00AA5D54" w14:paraId="0D0B940D" wp14:textId="77777777">
                      <w:pPr>
                        <w:spacing w:after="0" w:line="240" w:lineRule="auto"/>
                        <w:ind w:left="115" w:right="158" w:hanging="14"/>
                        <w:jc w:val="both"/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</w:pPr>
                    </w:p>
                    <w:p w:rsidRPr="00AA5D54" w:rsidR="00AA5D54" w:rsidP="00AA5D54" w:rsidRDefault="00E75ABA" w14:paraId="1C0BBCE8" wp14:textId="77777777">
                      <w:pPr>
                        <w:spacing w:after="5426" w:line="241" w:lineRule="auto"/>
                        <w:ind w:left="114" w:right="154" w:hanging="10"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The w</w:t>
                      </w:r>
                      <w:r w:rsidRPr="00AA5D54" w:rsid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inner will </w:t>
                      </w:r>
                      <w:r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be notified on the final day of the Summit and their essay will be read to the Summit participates by the Coordinator of the County or a member of the Summit Committee. Official award notification will be mailed within two weeks after Summit. Award will be mailed to winner after verification of enrollment in school. </w:t>
                      </w:r>
                    </w:p>
                    <w:p w:rsidRPr="007F7845" w:rsidR="007F7845" w:rsidP="007F7845" w:rsidRDefault="007F7845" w14:paraId="0E27B00A" wp14:textId="77777777">
                      <w:pPr>
                        <w:spacing w:after="37" w:line="387" w:lineRule="auto"/>
                        <w:ind w:right="178"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</w:p>
                    <w:p w:rsidR="007F7845" w:rsidRDefault="007F7845" w14:paraId="60061E4C" wp14:textId="77777777"/>
                  </w:txbxContent>
                </v:textbox>
                <w10:wrap anchorx="margin"/>
              </v:shape>
            </w:pict>
          </mc:Fallback>
        </mc:AlternateContent>
      </w:r>
    </w:p>
    <w:sectPr w:rsidRPr="003D3ED0" w:rsidR="00EA1EC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D4B53" w:rsidP="002D4B53" w:rsidRDefault="002D4B53" w14:paraId="44EAFD9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4B53" w:rsidP="002D4B53" w:rsidRDefault="002D4B53" w14:paraId="4B94D5A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D4B53" w:rsidP="002D4B53" w:rsidRDefault="002D4B53" w14:paraId="3DEEC66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4B53" w:rsidP="002D4B53" w:rsidRDefault="002D4B53" w14:paraId="3656B9AB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3" w15:restartNumberingAfterBreak="0">
    <w:nsid w:val="69B33818"/>
    <w:multiLevelType w:val="hybridMultilevel"/>
    <w:tmpl w:val="67DA6F14"/>
    <w:lvl w:ilvl="0" w:tplc="BF605B6E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B3151"/>
    <w:rsid w:val="00190429"/>
    <w:rsid w:val="002316F5"/>
    <w:rsid w:val="002464E5"/>
    <w:rsid w:val="002D4B53"/>
    <w:rsid w:val="003D3ED0"/>
    <w:rsid w:val="007C7945"/>
    <w:rsid w:val="007F7845"/>
    <w:rsid w:val="009A7021"/>
    <w:rsid w:val="009F01C6"/>
    <w:rsid w:val="00A64533"/>
    <w:rsid w:val="00AA5D54"/>
    <w:rsid w:val="00AD0798"/>
    <w:rsid w:val="00D07371"/>
    <w:rsid w:val="00DA3747"/>
    <w:rsid w:val="00E4267F"/>
    <w:rsid w:val="00E75ABA"/>
    <w:rsid w:val="00EA1ECC"/>
    <w:rsid w:val="2DA0B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302E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4B5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D4B53"/>
  </w:style>
  <w:style w:type="paragraph" w:styleId="Footer">
    <w:name w:val="footer"/>
    <w:basedOn w:val="Normal"/>
    <w:link w:val="FooterChar"/>
    <w:uiPriority w:val="99"/>
    <w:unhideWhenUsed/>
    <w:rsid w:val="002D4B5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D4B53"/>
  </w:style>
  <w:style w:type="character" w:styleId="Hyperlink">
    <w:name w:val="Hyperlink"/>
    <w:basedOn w:val="DefaultParagraphFont"/>
    <w:uiPriority w:val="99"/>
    <w:unhideWhenUsed/>
    <w:rsid w:val="001904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0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yperlink" Target="mailto:lewcohn2181@gmail.com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mailto:lewcohn2181@gmail.com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Tonya Terrell</lastModifiedBy>
  <revision>11</revision>
  <lastPrinted>2025-01-02T20:35:00.0000000Z</lastPrinted>
  <dcterms:created xsi:type="dcterms:W3CDTF">2024-11-27T18:33:00.0000000Z</dcterms:created>
  <dcterms:modified xsi:type="dcterms:W3CDTF">2025-01-06T16:37:32.2553606Z</dcterms:modified>
</coreProperties>
</file>